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4A" w:rsidRPr="00876D34" w:rsidRDefault="007F3A03" w:rsidP="005C6283">
      <w:pPr>
        <w:jc w:val="center"/>
        <w:rPr>
          <w:rFonts w:ascii="Arial" w:eastAsia="ＭＳ ゴシック" w:hAnsi="Arial" w:cs="Arial"/>
          <w:b/>
          <w:w w:val="150"/>
          <w:kern w:val="0"/>
          <w:sz w:val="24"/>
          <w:szCs w:val="24"/>
        </w:rPr>
      </w:pPr>
      <w:r>
        <w:rPr>
          <w:rFonts w:ascii="Arial" w:eastAsia="ＭＳ ゴシック" w:hAnsi="Arial" w:cs="Arial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-88900</wp:posOffset>
                </wp:positionV>
                <wp:extent cx="2952750" cy="590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D2192" id="正方形/長方形 1" o:spid="_x0000_s1026" style="position:absolute;left:0;text-align:left;margin-left:102.45pt;margin-top:-7pt;width:232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" filled="f" strokecolor="#243f60 [1604]" strokeweight="2pt"/>
            </w:pict>
          </mc:Fallback>
        </mc:AlternateContent>
      </w:r>
      <w:r w:rsidR="005C6283" w:rsidRPr="00876D34">
        <w:rPr>
          <w:rFonts w:ascii="Arial" w:eastAsia="ＭＳ ゴシック" w:hAnsi="Arial" w:cs="Arial"/>
          <w:b/>
          <w:w w:val="150"/>
          <w:kern w:val="0"/>
          <w:sz w:val="24"/>
          <w:szCs w:val="24"/>
        </w:rPr>
        <w:t>IBA</w:t>
      </w:r>
      <w:r w:rsidR="00374389" w:rsidRPr="00876D34">
        <w:rPr>
          <w:rFonts w:ascii="Arial" w:eastAsia="ＭＳ ゴシック" w:hAnsi="Arial" w:cs="Arial"/>
          <w:b/>
          <w:w w:val="150"/>
          <w:kern w:val="0"/>
          <w:sz w:val="24"/>
          <w:szCs w:val="24"/>
        </w:rPr>
        <w:t>研究</w:t>
      </w:r>
      <w:r w:rsidR="005C6283" w:rsidRPr="00876D34">
        <w:rPr>
          <w:rFonts w:ascii="Arial" w:eastAsia="ＭＳ ゴシック" w:hAnsi="Arial" w:cs="Arial"/>
          <w:b/>
          <w:w w:val="150"/>
          <w:kern w:val="0"/>
          <w:sz w:val="24"/>
          <w:szCs w:val="24"/>
        </w:rPr>
        <w:t>フォーラム研究会</w:t>
      </w:r>
    </w:p>
    <w:p w:rsidR="005C6283" w:rsidRPr="00876D34" w:rsidRDefault="00CF3C46" w:rsidP="005C6283">
      <w:pPr>
        <w:jc w:val="center"/>
        <w:rPr>
          <w:rFonts w:ascii="Arial" w:eastAsia="ＭＳ ゴシック" w:hAnsi="Arial" w:cs="Arial"/>
          <w:b/>
          <w:w w:val="150"/>
          <w:kern w:val="0"/>
          <w:sz w:val="24"/>
          <w:szCs w:val="24"/>
        </w:rPr>
      </w:pPr>
      <w:r w:rsidRPr="00876D34">
        <w:rPr>
          <w:rFonts w:ascii="Arial" w:eastAsia="ＭＳ ゴシック" w:hAnsi="Arial" w:cs="Arial"/>
          <w:b/>
          <w:w w:val="150"/>
          <w:kern w:val="0"/>
          <w:sz w:val="24"/>
          <w:szCs w:val="24"/>
        </w:rPr>
        <w:t>応募上の</w:t>
      </w:r>
      <w:r w:rsidR="005C6283" w:rsidRPr="00876D34">
        <w:rPr>
          <w:rFonts w:ascii="Arial" w:eastAsia="ＭＳ ゴシック" w:hAnsi="Arial" w:cs="Arial"/>
          <w:b/>
          <w:w w:val="150"/>
          <w:kern w:val="0"/>
          <w:sz w:val="24"/>
          <w:szCs w:val="24"/>
        </w:rPr>
        <w:t>留意点</w:t>
      </w:r>
    </w:p>
    <w:p w:rsidR="005C6283" w:rsidRPr="00876D34" w:rsidRDefault="005C6283" w:rsidP="00B57537">
      <w:pPr>
        <w:rPr>
          <w:rFonts w:ascii="Arial" w:eastAsia="ＭＳ ゴシック" w:hAnsi="Arial" w:cs="Arial"/>
        </w:rPr>
      </w:pPr>
    </w:p>
    <w:p w:rsidR="00B84A72" w:rsidRPr="00876D34" w:rsidRDefault="00B84A72" w:rsidP="00B57537">
      <w:pPr>
        <w:rPr>
          <w:rFonts w:ascii="Arial" w:eastAsia="ＭＳ ゴシック" w:hAnsi="Arial" w:cs="Arial"/>
        </w:rPr>
      </w:pPr>
    </w:p>
    <w:p w:rsidR="005C6283" w:rsidRPr="00A92E9E" w:rsidRDefault="005C6283" w:rsidP="005C6283">
      <w:pPr>
        <w:widowControl/>
        <w:jc w:val="left"/>
        <w:rPr>
          <w:rFonts w:ascii="Arial" w:eastAsia="ＭＳ ゴシック" w:hAnsi="Arial" w:cs="Arial"/>
          <w:b/>
          <w:kern w:val="0"/>
          <w:sz w:val="22"/>
        </w:rPr>
      </w:pPr>
      <w:r w:rsidRPr="00A92E9E">
        <w:rPr>
          <w:rFonts w:ascii="Arial" w:eastAsia="ＭＳ ゴシック" w:hAnsi="Arial" w:cs="Arial"/>
          <w:b/>
          <w:kern w:val="0"/>
          <w:sz w:val="22"/>
        </w:rPr>
        <w:t>【</w:t>
      </w:r>
      <w:r w:rsidR="00CB75CE" w:rsidRPr="00A92E9E">
        <w:rPr>
          <w:rFonts w:ascii="Arial" w:eastAsia="ＭＳ ゴシック" w:hAnsi="Arial" w:cs="Arial"/>
          <w:b/>
          <w:kern w:val="0"/>
          <w:sz w:val="22"/>
        </w:rPr>
        <w:t>「活動計画書」作成</w:t>
      </w:r>
      <w:r w:rsidR="006237C6" w:rsidRPr="00A92E9E">
        <w:rPr>
          <w:rFonts w:ascii="Arial" w:eastAsia="ＭＳ ゴシック" w:hAnsi="Arial" w:cs="Arial"/>
          <w:b/>
          <w:kern w:val="0"/>
          <w:sz w:val="22"/>
        </w:rPr>
        <w:t>時</w:t>
      </w:r>
      <w:r w:rsidRPr="00A92E9E">
        <w:rPr>
          <w:rFonts w:ascii="Arial" w:eastAsia="ＭＳ ゴシック" w:hAnsi="Arial" w:cs="Arial"/>
          <w:b/>
          <w:kern w:val="0"/>
          <w:sz w:val="22"/>
        </w:rPr>
        <w:t>の留意点】</w:t>
      </w:r>
    </w:p>
    <w:p w:rsidR="005C6283" w:rsidRPr="00A92E9E" w:rsidRDefault="005C6283" w:rsidP="005C6283">
      <w:pPr>
        <w:pStyle w:val="a6"/>
        <w:widowControl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まずは、</w:t>
      </w:r>
      <w:r w:rsidR="00E75E07" w:rsidRPr="00A92E9E">
        <w:rPr>
          <w:rFonts w:ascii="Arial" w:eastAsia="ＭＳ ゴシック" w:hAnsi="Arial" w:cs="Arial"/>
          <w:kern w:val="0"/>
          <w:sz w:val="22"/>
        </w:rPr>
        <w:t>添付の</w:t>
      </w:r>
      <w:r w:rsidRPr="00A92E9E">
        <w:rPr>
          <w:rFonts w:ascii="Arial" w:eastAsia="ＭＳ ゴシック" w:hAnsi="Arial" w:cs="Arial"/>
          <w:kern w:val="0"/>
          <w:sz w:val="22"/>
        </w:rPr>
        <w:t>「研究会規定」を熟読ください。規定違反がある場合は受け付けられません。</w:t>
      </w:r>
    </w:p>
    <w:p w:rsidR="00CB75CE" w:rsidRPr="00A92E9E" w:rsidRDefault="006237C6" w:rsidP="00CB75CE">
      <w:pPr>
        <w:pStyle w:val="a6"/>
        <w:widowControl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添付の</w:t>
      </w:r>
      <w:r w:rsidR="00CB75CE" w:rsidRPr="00A92E9E">
        <w:rPr>
          <w:rFonts w:ascii="Arial" w:eastAsia="ＭＳ ゴシック" w:hAnsi="Arial" w:cs="Arial"/>
          <w:kern w:val="0"/>
          <w:sz w:val="22"/>
        </w:rPr>
        <w:t>「</w:t>
      </w:r>
      <w:r w:rsidRPr="00A92E9E">
        <w:rPr>
          <w:rFonts w:ascii="Arial" w:eastAsia="ＭＳ ゴシック" w:hAnsi="Arial" w:cs="Arial"/>
          <w:kern w:val="0"/>
          <w:sz w:val="22"/>
        </w:rPr>
        <w:t>IBA</w:t>
      </w:r>
      <w:r w:rsidRPr="00A92E9E">
        <w:rPr>
          <w:rFonts w:ascii="Arial" w:eastAsia="ＭＳ ゴシック" w:hAnsi="Arial" w:cs="Arial"/>
          <w:kern w:val="0"/>
          <w:sz w:val="22"/>
        </w:rPr>
        <w:t>研究フォーラム研究会</w:t>
      </w:r>
      <w:r w:rsidR="00CB75CE" w:rsidRPr="00A92E9E">
        <w:rPr>
          <w:rFonts w:ascii="Arial" w:eastAsia="ＭＳ ゴシック" w:hAnsi="Arial" w:cs="Arial"/>
          <w:kern w:val="0"/>
          <w:sz w:val="22"/>
        </w:rPr>
        <w:t>活動計画書」に、必要事項をご記入ください。「研究会活動計画書」ファイル中の行は、自由に足していただいて結構です。</w:t>
      </w:r>
    </w:p>
    <w:p w:rsidR="00CB75CE" w:rsidRPr="00A92E9E" w:rsidRDefault="00CB75CE" w:rsidP="00CB75CE">
      <w:pPr>
        <w:pStyle w:val="a6"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研究会の</w:t>
      </w:r>
      <w:r w:rsidRPr="00A92E9E">
        <w:rPr>
          <w:rFonts w:ascii="Arial" w:eastAsia="ＭＳ ゴシック" w:hAnsi="Arial" w:cs="Arial"/>
          <w:sz w:val="22"/>
        </w:rPr>
        <w:t>構成員は、基本は</w:t>
      </w:r>
      <w:r w:rsidRPr="00A92E9E">
        <w:rPr>
          <w:rFonts w:ascii="Arial" w:eastAsia="ＭＳ ゴシック" w:hAnsi="Arial" w:cs="Arial"/>
          <w:sz w:val="22"/>
        </w:rPr>
        <w:t>IBA</w:t>
      </w:r>
      <w:r w:rsidRPr="00A92E9E">
        <w:rPr>
          <w:rFonts w:ascii="Arial" w:eastAsia="ＭＳ ゴシック" w:hAnsi="Arial" w:cs="Arial"/>
          <w:sz w:val="22"/>
        </w:rPr>
        <w:t>研究フォーラム会員で、会員が構成員の半数以上を占める必要があります。その研究会の目的にふさわしい方であれば、会員以外の方を推薦いただいてもけっこうですが、非会員の方々の場合は、ご所属（会社名、大学院、ビジネススクール名等々）を明記ください。運営委員会での審査時に、その研究目的に合致した方々かどうか判断させていただきます。</w:t>
      </w:r>
    </w:p>
    <w:p w:rsidR="00461BBA" w:rsidRPr="00A92E9E" w:rsidRDefault="00461BBA" w:rsidP="00CB75CE">
      <w:pPr>
        <w:pStyle w:val="a6"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sz w:val="22"/>
        </w:rPr>
      </w:pPr>
      <w:r w:rsidRPr="00A92E9E">
        <w:rPr>
          <w:rFonts w:ascii="Arial" w:eastAsia="ＭＳ ゴシック" w:hAnsi="Arial" w:cs="Arial"/>
          <w:sz w:val="22"/>
        </w:rPr>
        <w:t>顧問の</w:t>
      </w:r>
      <w:r w:rsidRPr="00A92E9E">
        <w:rPr>
          <w:rFonts w:ascii="Arial" w:eastAsia="ＭＳ ゴシック" w:hAnsi="Arial" w:cs="Arial"/>
          <w:sz w:val="22"/>
        </w:rPr>
        <w:t>IBA</w:t>
      </w:r>
      <w:r w:rsidRPr="00A92E9E">
        <w:rPr>
          <w:rFonts w:ascii="Arial" w:eastAsia="ＭＳ ゴシック" w:hAnsi="Arial" w:cs="Arial"/>
          <w:sz w:val="22"/>
        </w:rPr>
        <w:t>教員は専任教員に限ります。</w:t>
      </w:r>
      <w:r w:rsidR="00C305A6" w:rsidRPr="00A92E9E">
        <w:rPr>
          <w:rFonts w:ascii="Arial" w:eastAsia="ＭＳ ゴシック" w:hAnsi="Arial" w:cs="Arial"/>
          <w:sz w:val="22"/>
        </w:rPr>
        <w:t>顧問が</w:t>
      </w:r>
      <w:r w:rsidRPr="00A92E9E">
        <w:rPr>
          <w:rFonts w:ascii="Arial" w:eastAsia="ＭＳ ゴシック" w:hAnsi="Arial" w:cs="Arial"/>
          <w:sz w:val="22"/>
        </w:rPr>
        <w:t>退任等で身分が変わられた際は、新たに専任教員を選んでください。</w:t>
      </w:r>
    </w:p>
    <w:p w:rsidR="005C6283" w:rsidRPr="00A92E9E" w:rsidRDefault="005C6283" w:rsidP="005C6283">
      <w:pPr>
        <w:pStyle w:val="a6"/>
        <w:widowControl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提出された「</w:t>
      </w:r>
      <w:r w:rsidR="000E0D7F" w:rsidRPr="00A92E9E">
        <w:rPr>
          <w:rFonts w:ascii="Arial" w:eastAsia="ＭＳ ゴシック" w:hAnsi="Arial" w:cs="Arial"/>
          <w:kern w:val="0"/>
          <w:sz w:val="22"/>
        </w:rPr>
        <w:t>研究会</w:t>
      </w:r>
      <w:r w:rsidRPr="00A92E9E">
        <w:rPr>
          <w:rFonts w:ascii="Arial" w:eastAsia="ＭＳ ゴシック" w:hAnsi="Arial" w:cs="Arial"/>
          <w:kern w:val="0"/>
          <w:sz w:val="22"/>
        </w:rPr>
        <w:t>活動計画書」を運営委員会で審査後、</w:t>
      </w:r>
      <w:r w:rsidRPr="00A92E9E">
        <w:rPr>
          <w:rFonts w:ascii="Arial" w:eastAsia="ＭＳ ゴシック" w:hAnsi="Arial" w:cs="Arial"/>
          <w:kern w:val="0"/>
          <w:sz w:val="22"/>
        </w:rPr>
        <w:t>4</w:t>
      </w:r>
      <w:r w:rsidR="00A916B2" w:rsidRPr="00A92E9E">
        <w:rPr>
          <w:rFonts w:ascii="Arial" w:eastAsia="ＭＳ ゴシック" w:hAnsi="Arial" w:cs="Arial"/>
          <w:kern w:val="0"/>
          <w:sz w:val="22"/>
        </w:rPr>
        <w:t>月末を目処に認定</w:t>
      </w:r>
      <w:r w:rsidR="005E781D" w:rsidRPr="00A92E9E">
        <w:rPr>
          <w:rFonts w:ascii="Arial" w:eastAsia="ＭＳ ゴシック" w:hAnsi="Arial" w:cs="Arial"/>
          <w:kern w:val="0"/>
          <w:sz w:val="22"/>
        </w:rPr>
        <w:t>し、補助金額をお知らせ</w:t>
      </w:r>
      <w:r w:rsidR="00A916B2" w:rsidRPr="00A92E9E">
        <w:rPr>
          <w:rFonts w:ascii="Arial" w:eastAsia="ＭＳ ゴシック" w:hAnsi="Arial" w:cs="Arial"/>
          <w:kern w:val="0"/>
          <w:sz w:val="22"/>
        </w:rPr>
        <w:t>す</w:t>
      </w:r>
      <w:r w:rsidRPr="00A92E9E">
        <w:rPr>
          <w:rFonts w:ascii="Arial" w:eastAsia="ＭＳ ゴシック" w:hAnsi="Arial" w:cs="Arial"/>
          <w:kern w:val="0"/>
          <w:sz w:val="22"/>
        </w:rPr>
        <w:t>る予定です。</w:t>
      </w:r>
    </w:p>
    <w:p w:rsidR="00354790" w:rsidRPr="00A92E9E" w:rsidRDefault="00354790" w:rsidP="00354790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</w:p>
    <w:p w:rsidR="00354790" w:rsidRPr="00A92E9E" w:rsidRDefault="00354790" w:rsidP="00354790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</w:p>
    <w:p w:rsidR="00354790" w:rsidRPr="00A92E9E" w:rsidRDefault="00354790" w:rsidP="00354790">
      <w:pPr>
        <w:widowControl/>
        <w:jc w:val="left"/>
        <w:rPr>
          <w:rFonts w:ascii="Arial" w:eastAsia="ＭＳ ゴシック" w:hAnsi="Arial" w:cs="Arial"/>
          <w:b/>
          <w:kern w:val="0"/>
          <w:sz w:val="22"/>
        </w:rPr>
      </w:pPr>
      <w:r w:rsidRPr="00A92E9E">
        <w:rPr>
          <w:rFonts w:ascii="Arial" w:eastAsia="ＭＳ ゴシック" w:hAnsi="Arial" w:cs="Arial"/>
          <w:b/>
          <w:kern w:val="0"/>
          <w:sz w:val="22"/>
        </w:rPr>
        <w:t>【研究会認定後の留意点】</w:t>
      </w:r>
    </w:p>
    <w:p w:rsidR="00CB75CE" w:rsidRPr="00A92E9E" w:rsidRDefault="00CB75CE" w:rsidP="00CB75CE">
      <w:pPr>
        <w:pStyle w:val="a6"/>
        <w:widowControl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認定された「研究会」には、</w:t>
      </w:r>
      <w:r w:rsidRPr="00A92E9E">
        <w:rPr>
          <w:rFonts w:ascii="Arial" w:eastAsia="ＭＳ ゴシック" w:hAnsi="Arial" w:cs="Arial"/>
          <w:kern w:val="0"/>
          <w:sz w:val="22"/>
        </w:rPr>
        <w:t>1</w:t>
      </w:r>
      <w:r w:rsidRPr="00A92E9E">
        <w:rPr>
          <w:rFonts w:ascii="Arial" w:eastAsia="ＭＳ ゴシック" w:hAnsi="Arial" w:cs="Arial"/>
          <w:kern w:val="0"/>
          <w:sz w:val="22"/>
        </w:rPr>
        <w:t>研究会あたりの補助金額を上限として</w:t>
      </w:r>
      <w:r w:rsidR="006237C6" w:rsidRPr="00A92E9E">
        <w:rPr>
          <w:rFonts w:ascii="Arial" w:eastAsia="ＭＳ ゴシック" w:hAnsi="Arial" w:cs="Arial"/>
          <w:kern w:val="0"/>
          <w:sz w:val="22"/>
        </w:rPr>
        <w:t>補助</w:t>
      </w:r>
      <w:r w:rsidRPr="00A92E9E">
        <w:rPr>
          <w:rFonts w:ascii="Arial" w:eastAsia="ＭＳ ゴシック" w:hAnsi="Arial" w:cs="Arial"/>
          <w:kern w:val="0"/>
          <w:sz w:val="22"/>
        </w:rPr>
        <w:t>金（用途は資料代、講師代、図書代、会議費、</w:t>
      </w:r>
      <w:r w:rsidR="00BB30ED" w:rsidRPr="00A92E9E">
        <w:rPr>
          <w:rFonts w:ascii="Arial" w:eastAsia="ＭＳ ゴシック" w:hAnsi="Arial" w:cs="Arial"/>
          <w:kern w:val="0"/>
          <w:sz w:val="22"/>
        </w:rPr>
        <w:t>懇親</w:t>
      </w:r>
      <w:r w:rsidRPr="00A92E9E">
        <w:rPr>
          <w:rFonts w:ascii="Arial" w:eastAsia="ＭＳ ゴシック" w:hAnsi="Arial" w:cs="Arial"/>
          <w:kern w:val="0"/>
          <w:sz w:val="22"/>
        </w:rPr>
        <w:t>費など</w:t>
      </w:r>
      <w:r w:rsidR="002B22D0" w:rsidRPr="00A92E9E">
        <w:rPr>
          <w:rFonts w:ascii="Arial" w:eastAsia="ＭＳ ゴシック" w:hAnsi="Arial" w:cs="Arial"/>
          <w:kern w:val="0"/>
          <w:sz w:val="22"/>
        </w:rPr>
        <w:t>会員</w:t>
      </w:r>
      <w:r w:rsidR="005E781D" w:rsidRPr="00A92E9E">
        <w:rPr>
          <w:rFonts w:ascii="Arial" w:eastAsia="ＭＳ ゴシック" w:hAnsi="Arial" w:cs="Arial"/>
          <w:kern w:val="0"/>
          <w:sz w:val="22"/>
        </w:rPr>
        <w:t>のために使われる費用で個人的な支出は対象外</w:t>
      </w:r>
      <w:r w:rsidRPr="00A92E9E">
        <w:rPr>
          <w:rFonts w:ascii="Arial" w:eastAsia="ＭＳ ゴシック" w:hAnsi="Arial" w:cs="Arial"/>
          <w:kern w:val="0"/>
          <w:sz w:val="22"/>
        </w:rPr>
        <w:t>）が支給されます。</w:t>
      </w:r>
      <w:r w:rsidR="006237C6" w:rsidRPr="00A92E9E">
        <w:rPr>
          <w:rFonts w:ascii="Arial" w:eastAsia="ＭＳ ゴシック" w:hAnsi="Arial" w:cs="Arial"/>
          <w:kern w:val="0"/>
          <w:sz w:val="22"/>
        </w:rPr>
        <w:t>この</w:t>
      </w:r>
      <w:r w:rsidRPr="00A92E9E">
        <w:rPr>
          <w:rFonts w:ascii="Arial" w:eastAsia="ＭＳ ゴシック" w:hAnsi="Arial" w:cs="Arial"/>
          <w:kern w:val="0"/>
          <w:sz w:val="22"/>
        </w:rPr>
        <w:t>補助金は活動報告書・決算承認後の翌年</w:t>
      </w:r>
      <w:r w:rsidRPr="00A92E9E">
        <w:rPr>
          <w:rFonts w:ascii="Arial" w:eastAsia="ＭＳ ゴシック" w:hAnsi="Arial" w:cs="Arial"/>
          <w:kern w:val="0"/>
          <w:sz w:val="22"/>
        </w:rPr>
        <w:t>3</w:t>
      </w:r>
      <w:r w:rsidRPr="00A92E9E">
        <w:rPr>
          <w:rFonts w:ascii="Arial" w:eastAsia="ＭＳ ゴシック" w:hAnsi="Arial" w:cs="Arial"/>
          <w:kern w:val="0"/>
          <w:sz w:val="22"/>
        </w:rPr>
        <w:t>月末または</w:t>
      </w:r>
      <w:r w:rsidRPr="00A92E9E">
        <w:rPr>
          <w:rFonts w:ascii="Arial" w:eastAsia="ＭＳ ゴシック" w:hAnsi="Arial" w:cs="Arial"/>
          <w:kern w:val="0"/>
          <w:sz w:val="22"/>
        </w:rPr>
        <w:t>4</w:t>
      </w:r>
      <w:r w:rsidRPr="00A92E9E">
        <w:rPr>
          <w:rFonts w:ascii="Arial" w:eastAsia="ＭＳ ゴシック" w:hAnsi="Arial" w:cs="Arial"/>
          <w:kern w:val="0"/>
          <w:sz w:val="22"/>
        </w:rPr>
        <w:t>月以降の支給となるため、それまでの立替払いが必要となります。</w:t>
      </w:r>
    </w:p>
    <w:p w:rsidR="00CB75CE" w:rsidRPr="00A92E9E" w:rsidRDefault="00CB75CE" w:rsidP="00CB75CE">
      <w:pPr>
        <w:pStyle w:val="a6"/>
        <w:widowControl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研究会</w:t>
      </w:r>
      <w:r w:rsidR="006237C6" w:rsidRPr="00A92E9E">
        <w:rPr>
          <w:rFonts w:ascii="Arial" w:eastAsia="ＭＳ ゴシック" w:hAnsi="Arial" w:cs="Arial"/>
          <w:kern w:val="0"/>
          <w:sz w:val="22"/>
        </w:rPr>
        <w:t>の</w:t>
      </w:r>
      <w:r w:rsidRPr="00A92E9E">
        <w:rPr>
          <w:rFonts w:ascii="Arial" w:eastAsia="ＭＳ ゴシック" w:hAnsi="Arial" w:cs="Arial"/>
          <w:kern w:val="0"/>
          <w:sz w:val="22"/>
        </w:rPr>
        <w:t>活動状況や研究成果を、年度途中または終了後に、発表いただきます。</w:t>
      </w:r>
    </w:p>
    <w:p w:rsidR="00CB75CE" w:rsidRPr="00A92E9E" w:rsidRDefault="00CB75CE" w:rsidP="00CB75CE">
      <w:pPr>
        <w:pStyle w:val="a6"/>
        <w:widowControl/>
        <w:ind w:leftChars="0" w:left="42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（詳細は、下記の【研究会活動発表について】を参照のこと）</w:t>
      </w:r>
    </w:p>
    <w:p w:rsidR="005C6283" w:rsidRPr="00A92E9E" w:rsidRDefault="005C6283" w:rsidP="005C6283">
      <w:pPr>
        <w:pStyle w:val="a6"/>
        <w:widowControl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「研究会」の認定は、年度単位となっており、今回の認定は年度末までのものです。</w:t>
      </w:r>
      <w:r w:rsidR="00374389" w:rsidRPr="00A92E9E">
        <w:rPr>
          <w:rFonts w:ascii="Arial" w:eastAsia="ＭＳ ゴシック" w:hAnsi="Arial" w:cs="Arial"/>
          <w:kern w:val="0"/>
          <w:sz w:val="22"/>
        </w:rPr>
        <w:t>（次年度も活動を</w:t>
      </w:r>
      <w:r w:rsidRPr="00A92E9E">
        <w:rPr>
          <w:rFonts w:ascii="Arial" w:eastAsia="ＭＳ ゴシック" w:hAnsi="Arial" w:cs="Arial"/>
          <w:kern w:val="0"/>
          <w:sz w:val="22"/>
        </w:rPr>
        <w:t>継続される場合は、毎年、「</w:t>
      </w:r>
      <w:r w:rsidR="000E0D7F" w:rsidRPr="00A92E9E">
        <w:rPr>
          <w:rFonts w:ascii="Arial" w:eastAsia="ＭＳ ゴシック" w:hAnsi="Arial" w:cs="Arial"/>
          <w:kern w:val="0"/>
          <w:sz w:val="22"/>
        </w:rPr>
        <w:t>研究会</w:t>
      </w:r>
      <w:r w:rsidRPr="00A92E9E">
        <w:rPr>
          <w:rFonts w:ascii="Arial" w:eastAsia="ＭＳ ゴシック" w:hAnsi="Arial" w:cs="Arial"/>
          <w:kern w:val="0"/>
          <w:sz w:val="22"/>
        </w:rPr>
        <w:t>活動計画書」の提出が必要です。）</w:t>
      </w:r>
    </w:p>
    <w:p w:rsidR="005C6283" w:rsidRPr="00A92E9E" w:rsidRDefault="005918AC" w:rsidP="0078002C">
      <w:pPr>
        <w:pStyle w:val="a6"/>
        <w:widowControl/>
        <w:numPr>
          <w:ilvl w:val="0"/>
          <w:numId w:val="5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研究会会場として</w:t>
      </w:r>
      <w:r w:rsidR="00101C15" w:rsidRPr="00A92E9E">
        <w:rPr>
          <w:rFonts w:ascii="Arial" w:eastAsia="ＭＳ ゴシック" w:hAnsi="Arial" w:cs="Arial"/>
          <w:kern w:val="0"/>
          <w:sz w:val="22"/>
        </w:rPr>
        <w:t>大阪</w:t>
      </w:r>
      <w:r w:rsidRPr="00A92E9E">
        <w:rPr>
          <w:rFonts w:ascii="Arial" w:eastAsia="ＭＳ ゴシック" w:hAnsi="Arial" w:cs="Arial"/>
          <w:kern w:val="0"/>
          <w:sz w:val="22"/>
        </w:rPr>
        <w:t>梅田キャンパス教室を予約できます。認定後は、研究会名を明記して、代表者より直接に予約していただきます。但し、</w:t>
      </w:r>
      <w:r w:rsidRPr="00A92E9E">
        <w:rPr>
          <w:rFonts w:ascii="Arial" w:eastAsia="ＭＳ ゴシック" w:hAnsi="Arial" w:cs="Arial"/>
          <w:kern w:val="0"/>
          <w:sz w:val="22"/>
        </w:rPr>
        <w:t>3</w:t>
      </w:r>
      <w:r w:rsidRPr="00A92E9E">
        <w:rPr>
          <w:rFonts w:ascii="Arial" w:eastAsia="ＭＳ ゴシック" w:hAnsi="Arial" w:cs="Arial"/>
          <w:kern w:val="0"/>
          <w:sz w:val="22"/>
        </w:rPr>
        <w:t>月中旬より</w:t>
      </w:r>
      <w:r w:rsidRPr="00A92E9E">
        <w:rPr>
          <w:rFonts w:ascii="Arial" w:eastAsia="ＭＳ ゴシック" w:hAnsi="Arial" w:cs="Arial"/>
          <w:kern w:val="0"/>
          <w:sz w:val="22"/>
        </w:rPr>
        <w:t>4</w:t>
      </w:r>
      <w:r w:rsidRPr="00A92E9E">
        <w:rPr>
          <w:rFonts w:ascii="Arial" w:eastAsia="ＭＳ ゴシック" w:hAnsi="Arial" w:cs="Arial"/>
          <w:kern w:val="0"/>
          <w:sz w:val="22"/>
        </w:rPr>
        <w:t>月以降の教室予約が可能ですので、</w:t>
      </w:r>
      <w:r w:rsidR="00356260" w:rsidRPr="00A92E9E">
        <w:rPr>
          <w:rFonts w:ascii="Arial" w:eastAsia="ＭＳ ゴシック" w:hAnsi="Arial" w:cs="Arial"/>
          <w:kern w:val="0"/>
          <w:sz w:val="22"/>
        </w:rPr>
        <w:t>継続研究会に限り、</w:t>
      </w:r>
      <w:r w:rsidRPr="00A92E9E">
        <w:rPr>
          <w:rFonts w:ascii="Arial" w:eastAsia="ＭＳ ゴシック" w:hAnsi="Arial" w:cs="Arial"/>
          <w:kern w:val="0"/>
          <w:sz w:val="22"/>
        </w:rPr>
        <w:t>4</w:t>
      </w:r>
      <w:r w:rsidRPr="00A92E9E">
        <w:rPr>
          <w:rFonts w:ascii="Arial" w:eastAsia="ＭＳ ゴシック" w:hAnsi="Arial" w:cs="Arial"/>
          <w:kern w:val="0"/>
          <w:sz w:val="22"/>
        </w:rPr>
        <w:t>月の正式認定までは、</w:t>
      </w:r>
      <w:r w:rsidR="00A92E9E" w:rsidRPr="00A92E9E">
        <w:rPr>
          <w:rFonts w:ascii="Arial" w:eastAsia="ＭＳ ゴシック" w:hAnsi="Arial" w:cs="Arial" w:hint="eastAsia"/>
          <w:kern w:val="0"/>
          <w:sz w:val="22"/>
        </w:rPr>
        <w:t>IBA</w:t>
      </w:r>
      <w:r w:rsidRPr="00A92E9E">
        <w:rPr>
          <w:rFonts w:ascii="Arial" w:eastAsia="ＭＳ ゴシック" w:hAnsi="Arial" w:cs="Arial"/>
          <w:kern w:val="0"/>
          <w:sz w:val="22"/>
        </w:rPr>
        <w:t>研究フォーラム事務局が代行して教室予約を行います。認定前に教室予約が必要な場合は、事務局へお申し出ください。</w:t>
      </w:r>
    </w:p>
    <w:p w:rsidR="002337E4" w:rsidRPr="00A92E9E" w:rsidRDefault="002337E4" w:rsidP="005C6283">
      <w:pPr>
        <w:pStyle w:val="a6"/>
        <w:widowControl/>
        <w:ind w:leftChars="0" w:left="420"/>
        <w:jc w:val="left"/>
        <w:rPr>
          <w:rFonts w:ascii="Arial" w:eastAsia="ＭＳ ゴシック" w:hAnsi="Arial" w:cs="Arial"/>
          <w:kern w:val="0"/>
          <w:sz w:val="22"/>
        </w:rPr>
      </w:pPr>
    </w:p>
    <w:p w:rsidR="00101C15" w:rsidRPr="00A92E9E" w:rsidRDefault="00101C15" w:rsidP="005C6283">
      <w:pPr>
        <w:pStyle w:val="a6"/>
        <w:widowControl/>
        <w:ind w:leftChars="0" w:left="420"/>
        <w:jc w:val="left"/>
        <w:rPr>
          <w:rFonts w:ascii="Arial" w:eastAsia="ＭＳ ゴシック" w:hAnsi="Arial" w:cs="Arial"/>
          <w:kern w:val="0"/>
          <w:sz w:val="22"/>
        </w:rPr>
      </w:pPr>
    </w:p>
    <w:p w:rsidR="00876D34" w:rsidRPr="00A92E9E" w:rsidRDefault="00876D34" w:rsidP="005C6283">
      <w:pPr>
        <w:pStyle w:val="a6"/>
        <w:widowControl/>
        <w:ind w:leftChars="0" w:left="420"/>
        <w:jc w:val="left"/>
        <w:rPr>
          <w:rFonts w:ascii="Arial" w:eastAsia="ＭＳ ゴシック" w:hAnsi="Arial" w:cs="Arial"/>
          <w:kern w:val="0"/>
          <w:sz w:val="22"/>
        </w:rPr>
      </w:pPr>
    </w:p>
    <w:p w:rsidR="00876D34" w:rsidRPr="00A92E9E" w:rsidRDefault="00876D34" w:rsidP="005C6283">
      <w:pPr>
        <w:pStyle w:val="a6"/>
        <w:widowControl/>
        <w:ind w:leftChars="0" w:left="420"/>
        <w:jc w:val="left"/>
        <w:rPr>
          <w:rFonts w:ascii="Arial" w:eastAsia="ＭＳ ゴシック" w:hAnsi="Arial" w:cs="Arial"/>
          <w:kern w:val="0"/>
          <w:sz w:val="22"/>
        </w:rPr>
      </w:pPr>
    </w:p>
    <w:p w:rsidR="00876D34" w:rsidRPr="00A92E9E" w:rsidRDefault="00876D34" w:rsidP="005C6283">
      <w:pPr>
        <w:pStyle w:val="a6"/>
        <w:widowControl/>
        <w:ind w:leftChars="0" w:left="420"/>
        <w:jc w:val="left"/>
        <w:rPr>
          <w:rFonts w:ascii="Arial" w:eastAsia="ＭＳ ゴシック" w:hAnsi="Arial" w:cs="Arial"/>
          <w:kern w:val="0"/>
          <w:sz w:val="22"/>
        </w:rPr>
      </w:pPr>
    </w:p>
    <w:p w:rsidR="005C6283" w:rsidRPr="00A92E9E" w:rsidRDefault="005C6283" w:rsidP="005C6283">
      <w:pPr>
        <w:rPr>
          <w:rFonts w:ascii="Arial" w:eastAsia="ＭＳ ゴシック" w:hAnsi="Arial" w:cs="Arial"/>
          <w:b/>
          <w:sz w:val="22"/>
        </w:rPr>
      </w:pPr>
      <w:r w:rsidRPr="00A92E9E">
        <w:rPr>
          <w:rFonts w:ascii="Arial" w:eastAsia="ＭＳ ゴシック" w:hAnsi="Arial" w:cs="Arial"/>
          <w:b/>
          <w:sz w:val="22"/>
        </w:rPr>
        <w:t>【</w:t>
      </w:r>
      <w:r w:rsidR="00575EFD" w:rsidRPr="00A92E9E">
        <w:rPr>
          <w:rFonts w:ascii="Arial" w:eastAsia="ＭＳ ゴシック" w:hAnsi="Arial" w:cs="Arial"/>
          <w:b/>
          <w:sz w:val="22"/>
        </w:rPr>
        <w:t>「</w:t>
      </w:r>
      <w:r w:rsidRPr="00A92E9E">
        <w:rPr>
          <w:rFonts w:ascii="Arial" w:eastAsia="ＭＳ ゴシック" w:hAnsi="Arial" w:cs="Arial"/>
          <w:b/>
          <w:sz w:val="22"/>
        </w:rPr>
        <w:t>活動報告</w:t>
      </w:r>
      <w:r w:rsidR="00250CE2" w:rsidRPr="00A92E9E">
        <w:rPr>
          <w:rFonts w:ascii="Arial" w:eastAsia="ＭＳ ゴシック" w:hAnsi="Arial" w:cs="Arial"/>
          <w:b/>
          <w:sz w:val="22"/>
        </w:rPr>
        <w:t>書」</w:t>
      </w:r>
      <w:r w:rsidRPr="00A92E9E">
        <w:rPr>
          <w:rFonts w:ascii="Arial" w:eastAsia="ＭＳ ゴシック" w:hAnsi="Arial" w:cs="Arial"/>
          <w:b/>
          <w:sz w:val="22"/>
        </w:rPr>
        <w:t>提出時の留意点】</w:t>
      </w:r>
    </w:p>
    <w:p w:rsidR="00250CE2" w:rsidRPr="00A92E9E" w:rsidRDefault="00250CE2" w:rsidP="00250CE2">
      <w:pPr>
        <w:pStyle w:val="a6"/>
        <w:widowControl/>
        <w:numPr>
          <w:ilvl w:val="0"/>
          <w:numId w:val="4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年度末</w:t>
      </w:r>
      <w:r w:rsidR="00365AD6" w:rsidRPr="00A92E9E">
        <w:rPr>
          <w:rFonts w:ascii="Arial" w:eastAsia="ＭＳ ゴシック" w:hAnsi="Arial" w:cs="Arial"/>
          <w:kern w:val="0"/>
          <w:sz w:val="22"/>
        </w:rPr>
        <w:t>（</w:t>
      </w:r>
      <w:r w:rsidR="00365AD6" w:rsidRPr="00A92E9E">
        <w:rPr>
          <w:rFonts w:ascii="Arial" w:eastAsia="ＭＳ ゴシック" w:hAnsi="Arial" w:cs="Arial"/>
          <w:kern w:val="0"/>
          <w:sz w:val="22"/>
        </w:rPr>
        <w:t>3</w:t>
      </w:r>
      <w:r w:rsidR="00365AD6" w:rsidRPr="00A92E9E">
        <w:rPr>
          <w:rFonts w:ascii="Arial" w:eastAsia="ＭＳ ゴシック" w:hAnsi="Arial" w:cs="Arial"/>
          <w:kern w:val="0"/>
          <w:sz w:val="22"/>
        </w:rPr>
        <w:t>月上旬提出期限）</w:t>
      </w:r>
      <w:r w:rsidRPr="00A92E9E">
        <w:rPr>
          <w:rFonts w:ascii="Arial" w:eastAsia="ＭＳ ゴシック" w:hAnsi="Arial" w:cs="Arial"/>
          <w:kern w:val="0"/>
          <w:sz w:val="22"/>
        </w:rPr>
        <w:t>に「研究会活動報告書」を提出いただきます。</w:t>
      </w:r>
    </w:p>
    <w:p w:rsidR="005C6283" w:rsidRPr="00A92E9E" w:rsidRDefault="005C6283" w:rsidP="005C6283">
      <w:pPr>
        <w:pStyle w:val="a6"/>
        <w:widowControl/>
        <w:numPr>
          <w:ilvl w:val="0"/>
          <w:numId w:val="4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報告書提出時には、</w:t>
      </w:r>
      <w:r w:rsidR="00250CE2" w:rsidRPr="00A92E9E">
        <w:rPr>
          <w:rFonts w:ascii="Arial" w:eastAsia="ＭＳ ゴシック" w:hAnsi="Arial" w:cs="Arial"/>
          <w:kern w:val="0"/>
          <w:sz w:val="22"/>
        </w:rPr>
        <w:t>収支報告も行っていただきます。</w:t>
      </w:r>
      <w:r w:rsidRPr="00A92E9E">
        <w:rPr>
          <w:rFonts w:ascii="Arial" w:eastAsia="ＭＳ ゴシック" w:hAnsi="Arial" w:cs="Arial"/>
          <w:kern w:val="0"/>
          <w:sz w:val="22"/>
        </w:rPr>
        <w:t>執行した予算の領収書、開催した研究会</w:t>
      </w:r>
      <w:r w:rsidR="00CF3C46" w:rsidRPr="00A92E9E">
        <w:rPr>
          <w:rFonts w:ascii="Arial" w:eastAsia="ＭＳ ゴシック" w:hAnsi="Arial" w:cs="Arial"/>
          <w:kern w:val="0"/>
          <w:sz w:val="22"/>
        </w:rPr>
        <w:t>・懇親会</w:t>
      </w:r>
      <w:r w:rsidRPr="00A92E9E">
        <w:rPr>
          <w:rFonts w:ascii="Arial" w:eastAsia="ＭＳ ゴシック" w:hAnsi="Arial" w:cs="Arial"/>
          <w:kern w:val="0"/>
          <w:sz w:val="22"/>
        </w:rPr>
        <w:t>の日付、参加人員、</w:t>
      </w:r>
      <w:r w:rsidR="00CF3C46" w:rsidRPr="00A92E9E">
        <w:rPr>
          <w:rFonts w:ascii="Arial" w:eastAsia="ＭＳ ゴシック" w:hAnsi="Arial" w:cs="Arial"/>
          <w:kern w:val="0"/>
          <w:sz w:val="22"/>
        </w:rPr>
        <w:t>参加者氏名、</w:t>
      </w:r>
      <w:r w:rsidRPr="00A92E9E">
        <w:rPr>
          <w:rFonts w:ascii="Arial" w:eastAsia="ＭＳ ゴシック" w:hAnsi="Arial" w:cs="Arial"/>
          <w:kern w:val="0"/>
          <w:sz w:val="22"/>
        </w:rPr>
        <w:t>内容の記録の提出が必要となります。</w:t>
      </w:r>
    </w:p>
    <w:p w:rsidR="005C6283" w:rsidRPr="00A92E9E" w:rsidRDefault="005C6283" w:rsidP="005C6283">
      <w:pPr>
        <w:pStyle w:val="a6"/>
        <w:widowControl/>
        <w:numPr>
          <w:ilvl w:val="0"/>
          <w:numId w:val="4"/>
        </w:numPr>
        <w:ind w:leftChars="0"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他団体が主催・運営する調査への参加費、旅費は補助の対象外となります。</w:t>
      </w:r>
    </w:p>
    <w:p w:rsidR="00E75E07" w:rsidRPr="00A92E9E" w:rsidRDefault="005C6283" w:rsidP="00726460">
      <w:pPr>
        <w:pStyle w:val="a6"/>
        <w:numPr>
          <w:ilvl w:val="0"/>
          <w:numId w:val="4"/>
        </w:numPr>
        <w:ind w:leftChars="0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請求書・領収書の宛名は、各研究会名としてください。</w:t>
      </w:r>
      <w:r w:rsidR="000213BF" w:rsidRPr="00A92E9E">
        <w:rPr>
          <w:rFonts w:ascii="Arial" w:eastAsia="ＭＳ ゴシック" w:hAnsi="Arial" w:cs="Arial"/>
          <w:sz w:val="22"/>
        </w:rPr>
        <w:t>個人からの領収書の場合にも、住所氏名押印が必要です。</w:t>
      </w:r>
    </w:p>
    <w:p w:rsidR="005C6283" w:rsidRPr="00A92E9E" w:rsidRDefault="005C6283" w:rsidP="005C6283">
      <w:pPr>
        <w:pStyle w:val="a6"/>
        <w:numPr>
          <w:ilvl w:val="0"/>
          <w:numId w:val="4"/>
        </w:numPr>
        <w:ind w:leftChars="0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講師を外部から招聘する場合、</w:t>
      </w:r>
      <w:r w:rsidRPr="00A92E9E">
        <w:rPr>
          <w:rFonts w:ascii="Arial" w:eastAsia="ＭＳ ゴシック" w:hAnsi="Arial" w:cs="Arial"/>
          <w:kern w:val="0"/>
          <w:sz w:val="22"/>
        </w:rPr>
        <w:t>IBA</w:t>
      </w:r>
      <w:r w:rsidRPr="00A92E9E">
        <w:rPr>
          <w:rFonts w:ascii="Arial" w:eastAsia="ＭＳ ゴシック" w:hAnsi="Arial" w:cs="Arial"/>
          <w:kern w:val="0"/>
          <w:sz w:val="22"/>
        </w:rPr>
        <w:t>研究フォーラムに提出する領収書の講師謝金料の上限は</w:t>
      </w:r>
      <w:r w:rsidRPr="00A92E9E">
        <w:rPr>
          <w:rFonts w:ascii="Arial" w:eastAsia="ＭＳ ゴシック" w:hAnsi="Arial" w:cs="Arial"/>
          <w:kern w:val="0"/>
          <w:sz w:val="22"/>
        </w:rPr>
        <w:t>2</w:t>
      </w:r>
      <w:r w:rsidRPr="00A92E9E">
        <w:rPr>
          <w:rFonts w:ascii="Arial" w:eastAsia="ＭＳ ゴシック" w:hAnsi="Arial" w:cs="Arial"/>
          <w:kern w:val="0"/>
          <w:sz w:val="22"/>
        </w:rPr>
        <w:t>万円としてください。</w:t>
      </w:r>
      <w:r w:rsidR="00824E1D" w:rsidRPr="00A92E9E">
        <w:rPr>
          <w:rFonts w:ascii="Arial" w:eastAsia="ＭＳ ゴシック" w:hAnsi="Arial" w:cs="Arial"/>
          <w:kern w:val="0"/>
          <w:sz w:val="22"/>
        </w:rPr>
        <w:t>講師料の名目は</w:t>
      </w:r>
      <w:r w:rsidR="00824E1D" w:rsidRPr="00A92E9E">
        <w:rPr>
          <w:rFonts w:ascii="Arial" w:eastAsia="ＭＳ ゴシック" w:hAnsi="Arial" w:cs="Arial"/>
          <w:kern w:val="0"/>
          <w:sz w:val="22"/>
        </w:rPr>
        <w:t>“</w:t>
      </w:r>
      <w:r w:rsidR="00824E1D" w:rsidRPr="00A92E9E">
        <w:rPr>
          <w:rFonts w:ascii="Arial" w:eastAsia="ＭＳ ゴシック" w:hAnsi="Arial" w:cs="Arial"/>
          <w:kern w:val="0"/>
          <w:sz w:val="22"/>
        </w:rPr>
        <w:t>お礼</w:t>
      </w:r>
      <w:r w:rsidR="00824E1D" w:rsidRPr="00A92E9E">
        <w:rPr>
          <w:rFonts w:ascii="Arial" w:eastAsia="ＭＳ ゴシック" w:hAnsi="Arial" w:cs="Arial"/>
          <w:kern w:val="0"/>
          <w:sz w:val="22"/>
        </w:rPr>
        <w:t>”</w:t>
      </w:r>
      <w:r w:rsidR="00824E1D" w:rsidRPr="00A92E9E">
        <w:rPr>
          <w:rFonts w:ascii="Arial" w:eastAsia="ＭＳ ゴシック" w:hAnsi="Arial" w:cs="Arial"/>
          <w:kern w:val="0"/>
          <w:sz w:val="22"/>
        </w:rPr>
        <w:t>とし、謝金・交通費を含みます。</w:t>
      </w:r>
      <w:r w:rsidR="00461BBA" w:rsidRPr="00A92E9E">
        <w:rPr>
          <w:rFonts w:ascii="Arial" w:eastAsia="ＭＳ ゴシック" w:hAnsi="Arial" w:cs="Arial"/>
          <w:kern w:val="0"/>
          <w:sz w:val="22"/>
        </w:rPr>
        <w:t>なお、</w:t>
      </w:r>
      <w:r w:rsidR="00461BBA" w:rsidRPr="00A92E9E">
        <w:rPr>
          <w:rFonts w:ascii="Arial" w:eastAsia="ＭＳ ゴシック" w:hAnsi="Arial" w:cs="Arial"/>
          <w:sz w:val="22"/>
        </w:rPr>
        <w:t>IBA</w:t>
      </w:r>
      <w:r w:rsidR="00461BBA" w:rsidRPr="00A92E9E">
        <w:rPr>
          <w:rFonts w:ascii="Arial" w:eastAsia="ＭＳ ゴシック" w:hAnsi="Arial" w:cs="Arial"/>
          <w:sz w:val="22"/>
        </w:rPr>
        <w:t>教員を講師として呼んで頂いてもけっこうですが、講師料に対する補助は外部講師のみで、退任・退職者、任期制を含む</w:t>
      </w:r>
      <w:r w:rsidR="00461BBA" w:rsidRPr="00A92E9E">
        <w:rPr>
          <w:rFonts w:ascii="Arial" w:eastAsia="ＭＳ ゴシック" w:hAnsi="Arial" w:cs="Arial"/>
          <w:sz w:val="22"/>
        </w:rPr>
        <w:t>IBA</w:t>
      </w:r>
      <w:r w:rsidR="00461BBA" w:rsidRPr="00A92E9E">
        <w:rPr>
          <w:rFonts w:ascii="Arial" w:eastAsia="ＭＳ ゴシック" w:hAnsi="Arial" w:cs="Arial"/>
          <w:sz w:val="22"/>
        </w:rPr>
        <w:t>のすべての教員の講師料は補助しません。</w:t>
      </w:r>
    </w:p>
    <w:p w:rsidR="000213BF" w:rsidRPr="00A92E9E" w:rsidRDefault="000213BF" w:rsidP="005C6283">
      <w:pPr>
        <w:pStyle w:val="a6"/>
        <w:numPr>
          <w:ilvl w:val="0"/>
          <w:numId w:val="4"/>
        </w:numPr>
        <w:ind w:leftChars="0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sz w:val="22"/>
        </w:rPr>
        <w:t>IBA</w:t>
      </w:r>
      <w:r w:rsidRPr="00A92E9E">
        <w:rPr>
          <w:rFonts w:ascii="Arial" w:eastAsia="ＭＳ ゴシック" w:hAnsi="Arial" w:cs="Arial"/>
          <w:sz w:val="22"/>
        </w:rPr>
        <w:t>研究フォーラム</w:t>
      </w:r>
      <w:r w:rsidR="00F112E3" w:rsidRPr="00A92E9E">
        <w:rPr>
          <w:rFonts w:ascii="Arial" w:eastAsia="ＭＳ ゴシック" w:hAnsi="Arial" w:cs="Arial"/>
          <w:sz w:val="22"/>
        </w:rPr>
        <w:t>運営</w:t>
      </w:r>
      <w:r w:rsidRPr="00A92E9E">
        <w:rPr>
          <w:rFonts w:ascii="Arial" w:eastAsia="ＭＳ ゴシック" w:hAnsi="Arial" w:cs="Arial"/>
          <w:sz w:val="22"/>
        </w:rPr>
        <w:t>委員会で「活動報告書」を審査の上、</w:t>
      </w:r>
      <w:r w:rsidR="005E781D" w:rsidRPr="00A92E9E">
        <w:rPr>
          <w:rFonts w:ascii="Arial" w:eastAsia="ＭＳ ゴシック" w:hAnsi="Arial" w:cs="Arial"/>
          <w:sz w:val="22"/>
        </w:rPr>
        <w:t>最終的な補助金額</w:t>
      </w:r>
      <w:r w:rsidRPr="00A92E9E">
        <w:rPr>
          <w:rFonts w:ascii="Arial" w:eastAsia="ＭＳ ゴシック" w:hAnsi="Arial" w:cs="Arial"/>
          <w:sz w:val="22"/>
        </w:rPr>
        <w:t>が決定されます。</w:t>
      </w:r>
      <w:r w:rsidR="005E781D" w:rsidRPr="00A92E9E">
        <w:rPr>
          <w:rFonts w:ascii="Arial" w:eastAsia="ＭＳ ゴシック" w:hAnsi="Arial" w:cs="Arial"/>
          <w:sz w:val="22"/>
        </w:rPr>
        <w:t>各項目の支出の妥当性を運営委員会で審査し、トータルの補助金上限額を限度として、補助金をお支払いします。但し、支出が妥当でないと判断された場合は、補助金額が最初に設定した上限額を下回る場合もあります。補助金額を超えた金額に関しては、研究会メンバーで負担して頂くことになります。</w:t>
      </w:r>
    </w:p>
    <w:p w:rsidR="005C6283" w:rsidRPr="00A92E9E" w:rsidRDefault="005C6283" w:rsidP="005C6283">
      <w:pPr>
        <w:pStyle w:val="a6"/>
        <w:widowControl/>
        <w:ind w:leftChars="0" w:left="420"/>
        <w:jc w:val="left"/>
        <w:rPr>
          <w:rFonts w:ascii="Arial" w:eastAsia="ＭＳ ゴシック" w:hAnsi="Arial" w:cs="Arial"/>
          <w:kern w:val="0"/>
          <w:sz w:val="22"/>
        </w:rPr>
      </w:pPr>
    </w:p>
    <w:p w:rsidR="00354790" w:rsidRPr="00A92E9E" w:rsidRDefault="00354790" w:rsidP="005C6283">
      <w:pPr>
        <w:pStyle w:val="a6"/>
        <w:widowControl/>
        <w:ind w:leftChars="0" w:left="420"/>
        <w:jc w:val="left"/>
        <w:rPr>
          <w:rFonts w:ascii="Arial" w:eastAsia="ＭＳ ゴシック" w:hAnsi="Arial" w:cs="Arial"/>
          <w:kern w:val="0"/>
          <w:sz w:val="22"/>
        </w:rPr>
      </w:pPr>
    </w:p>
    <w:p w:rsidR="00EE7713" w:rsidRPr="00A92E9E" w:rsidRDefault="00CF3C46" w:rsidP="00B57537">
      <w:pPr>
        <w:rPr>
          <w:rFonts w:ascii="Arial" w:eastAsia="ＭＳ ゴシック" w:hAnsi="Arial" w:cs="Arial"/>
          <w:b/>
          <w:sz w:val="22"/>
        </w:rPr>
      </w:pPr>
      <w:r w:rsidRPr="00A92E9E">
        <w:rPr>
          <w:rFonts w:ascii="Arial" w:eastAsia="ＭＳ ゴシック" w:hAnsi="Arial" w:cs="Arial"/>
          <w:b/>
          <w:sz w:val="22"/>
        </w:rPr>
        <w:t>【研究会活動発表</w:t>
      </w:r>
      <w:r w:rsidR="00EE7713" w:rsidRPr="00A92E9E">
        <w:rPr>
          <w:rFonts w:ascii="Arial" w:eastAsia="ＭＳ ゴシック" w:hAnsi="Arial" w:cs="Arial"/>
          <w:b/>
          <w:sz w:val="22"/>
        </w:rPr>
        <w:t>について】</w:t>
      </w:r>
    </w:p>
    <w:p w:rsidR="009D26F4" w:rsidRPr="00A92E9E" w:rsidRDefault="009D26F4" w:rsidP="009D26F4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各研究会は、研究会の活動状況や研究成果を会員に発表する責務があります。</w:t>
      </w:r>
      <w:r w:rsidR="00C305A6" w:rsidRPr="00A92E9E">
        <w:rPr>
          <w:rFonts w:ascii="Arial" w:eastAsia="ＭＳ ゴシック" w:hAnsi="Arial" w:cs="Arial"/>
          <w:kern w:val="0"/>
          <w:sz w:val="22"/>
        </w:rPr>
        <w:t>201</w:t>
      </w:r>
      <w:r w:rsidR="00E621CC">
        <w:rPr>
          <w:rFonts w:ascii="Arial" w:eastAsia="ＭＳ ゴシック" w:hAnsi="Arial" w:cs="Arial" w:hint="eastAsia"/>
          <w:kern w:val="0"/>
          <w:sz w:val="22"/>
        </w:rPr>
        <w:t>7</w:t>
      </w:r>
      <w:r w:rsidRPr="00A92E9E">
        <w:rPr>
          <w:rFonts w:ascii="Arial" w:eastAsia="ＭＳ ゴシック" w:hAnsi="Arial" w:cs="Arial"/>
          <w:kern w:val="0"/>
          <w:sz w:val="22"/>
        </w:rPr>
        <w:t>年度は、</w:t>
      </w:r>
      <w:r w:rsidRPr="00A92E9E">
        <w:rPr>
          <w:rFonts w:ascii="Arial" w:eastAsia="ＭＳ ゴシック" w:hAnsi="Arial" w:cs="Arial"/>
          <w:kern w:val="0"/>
          <w:sz w:val="22"/>
        </w:rPr>
        <w:t>IBA</w:t>
      </w:r>
      <w:r w:rsidR="00E621CC">
        <w:rPr>
          <w:rFonts w:ascii="Arial" w:eastAsia="ＭＳ ゴシック" w:hAnsi="Arial" w:cs="Arial"/>
          <w:kern w:val="0"/>
          <w:sz w:val="22"/>
        </w:rPr>
        <w:t>研究フォーラム研究成果発表会にて</w:t>
      </w:r>
      <w:r w:rsidR="00E621CC">
        <w:rPr>
          <w:rFonts w:ascii="Arial" w:eastAsia="ＭＳ ゴシック" w:hAnsi="Arial" w:cs="Arial" w:hint="eastAsia"/>
          <w:kern w:val="0"/>
          <w:sz w:val="22"/>
        </w:rPr>
        <w:t>研究発表</w:t>
      </w:r>
      <w:r w:rsidR="002337E4" w:rsidRPr="00A92E9E">
        <w:rPr>
          <w:rFonts w:ascii="Arial" w:eastAsia="ＭＳ ゴシック" w:hAnsi="Arial" w:cs="Arial"/>
          <w:kern w:val="0"/>
          <w:sz w:val="22"/>
        </w:rPr>
        <w:t>を</w:t>
      </w:r>
      <w:r w:rsidR="00994468" w:rsidRPr="00A92E9E">
        <w:rPr>
          <w:rFonts w:ascii="Arial" w:eastAsia="ＭＳ ゴシック" w:hAnsi="Arial" w:cs="Arial"/>
          <w:kern w:val="0"/>
          <w:sz w:val="22"/>
        </w:rPr>
        <w:t>行いました</w:t>
      </w:r>
      <w:r w:rsidRPr="00A92E9E">
        <w:rPr>
          <w:rFonts w:ascii="Arial" w:eastAsia="ＭＳ ゴシック" w:hAnsi="Arial" w:cs="Arial"/>
          <w:kern w:val="0"/>
          <w:sz w:val="22"/>
        </w:rPr>
        <w:t>。</w:t>
      </w:r>
      <w:r w:rsidR="002337E4" w:rsidRPr="00A92E9E">
        <w:rPr>
          <w:rFonts w:ascii="Arial" w:eastAsia="ＭＳ ゴシック" w:hAnsi="Arial" w:cs="Arial"/>
          <w:kern w:val="0"/>
          <w:sz w:val="22"/>
        </w:rPr>
        <w:t>201</w:t>
      </w:r>
      <w:r w:rsidR="00E621CC">
        <w:rPr>
          <w:rFonts w:ascii="Arial" w:eastAsia="ＭＳ ゴシック" w:hAnsi="Arial" w:cs="Arial" w:hint="eastAsia"/>
          <w:kern w:val="0"/>
          <w:sz w:val="22"/>
        </w:rPr>
        <w:t>8</w:t>
      </w:r>
      <w:bookmarkStart w:id="0" w:name="_GoBack"/>
      <w:bookmarkEnd w:id="0"/>
      <w:r w:rsidR="002337E4" w:rsidRPr="00A92E9E">
        <w:rPr>
          <w:rFonts w:ascii="Arial" w:eastAsia="ＭＳ ゴシック" w:hAnsi="Arial" w:cs="Arial"/>
          <w:kern w:val="0"/>
          <w:sz w:val="22"/>
        </w:rPr>
        <w:t>年度</w:t>
      </w:r>
      <w:r w:rsidR="00876D34" w:rsidRPr="00A92E9E">
        <w:rPr>
          <w:rFonts w:ascii="Arial" w:eastAsia="ＭＳ ゴシック" w:hAnsi="Arial" w:cs="Arial"/>
          <w:kern w:val="0"/>
          <w:sz w:val="22"/>
        </w:rPr>
        <w:t>の発表方法については、別途</w:t>
      </w:r>
      <w:r w:rsidRPr="00A92E9E">
        <w:rPr>
          <w:rFonts w:ascii="Arial" w:eastAsia="ＭＳ ゴシック" w:hAnsi="Arial" w:cs="Arial"/>
          <w:kern w:val="0"/>
          <w:sz w:val="22"/>
        </w:rPr>
        <w:t>お知らせします。</w:t>
      </w:r>
    </w:p>
    <w:p w:rsidR="00EE7713" w:rsidRPr="00A92E9E" w:rsidRDefault="00EE7713" w:rsidP="00EE7713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</w:p>
    <w:p w:rsidR="00EE7713" w:rsidRPr="00A92E9E" w:rsidRDefault="00CC58FE" w:rsidP="00EE7713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この他に、</w:t>
      </w:r>
      <w:r w:rsidR="003A173C" w:rsidRPr="00A92E9E">
        <w:rPr>
          <w:rFonts w:ascii="Arial" w:eastAsia="ＭＳ ゴシック" w:hAnsi="Arial" w:cs="Arial"/>
          <w:kern w:val="0"/>
          <w:sz w:val="22"/>
        </w:rPr>
        <w:t>研究会の活動を随時サイトでご紹介いただいています</w:t>
      </w:r>
      <w:r w:rsidR="00EE7713" w:rsidRPr="00A92E9E">
        <w:rPr>
          <w:rFonts w:ascii="Arial" w:eastAsia="ＭＳ ゴシック" w:hAnsi="Arial" w:cs="Arial"/>
          <w:kern w:val="0"/>
          <w:sz w:val="22"/>
        </w:rPr>
        <w:t>。</w:t>
      </w:r>
    </w:p>
    <w:p w:rsidR="00C305A6" w:rsidRDefault="00C305A6" w:rsidP="00C305A6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IBA</w:t>
      </w:r>
      <w:r w:rsidRPr="00A92E9E">
        <w:rPr>
          <w:rFonts w:ascii="Arial" w:eastAsia="ＭＳ ゴシック" w:hAnsi="Arial" w:cs="Arial"/>
          <w:kern w:val="0"/>
          <w:sz w:val="22"/>
        </w:rPr>
        <w:t>フォーラムサイト：</w:t>
      </w:r>
      <w:hyperlink r:id="rId7" w:history="1">
        <w:r w:rsidR="00C2462F" w:rsidRPr="002C23AA">
          <w:rPr>
            <w:rStyle w:val="a3"/>
            <w:rFonts w:ascii="Arial" w:eastAsia="ＭＳ ゴシック" w:hAnsi="Arial" w:cs="Arial"/>
            <w:kern w:val="0"/>
            <w:sz w:val="22"/>
          </w:rPr>
          <w:t>https://kwansei-iba.jp/category/forum/</w:t>
        </w:r>
      </w:hyperlink>
    </w:p>
    <w:p w:rsidR="00C305A6" w:rsidRPr="00A92E9E" w:rsidRDefault="00C305A6" w:rsidP="00EE7713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</w:p>
    <w:p w:rsidR="00BB4686" w:rsidRPr="00A92E9E" w:rsidRDefault="00EE7713" w:rsidP="00BB4686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  <w:r w:rsidRPr="00A92E9E">
        <w:rPr>
          <w:rFonts w:ascii="Arial" w:eastAsia="ＭＳ ゴシック" w:hAnsi="Arial" w:cs="Arial"/>
          <w:kern w:val="0"/>
          <w:sz w:val="22"/>
        </w:rPr>
        <w:t>事務局宛に活動紹介原稿をお送り頂きましたら、その都度、</w:t>
      </w:r>
      <w:r w:rsidR="00101C15" w:rsidRPr="00A92E9E">
        <w:rPr>
          <w:rFonts w:ascii="Arial" w:eastAsia="ＭＳ ゴシック" w:hAnsi="Arial" w:cs="Arial"/>
          <w:kern w:val="0"/>
          <w:sz w:val="22"/>
        </w:rPr>
        <w:t>サイト内の</w:t>
      </w:r>
      <w:r w:rsidR="00101C15" w:rsidRPr="00A92E9E">
        <w:rPr>
          <w:rFonts w:ascii="Arial" w:eastAsia="ＭＳ ゴシック" w:hAnsi="Arial" w:cs="Arial"/>
          <w:kern w:val="0"/>
          <w:sz w:val="22"/>
        </w:rPr>
        <w:t>“</w:t>
      </w:r>
      <w:r w:rsidR="00101C15" w:rsidRPr="00A92E9E">
        <w:rPr>
          <w:rFonts w:ascii="Arial" w:eastAsia="ＭＳ ゴシック" w:hAnsi="Arial" w:cs="Arial"/>
          <w:kern w:val="0"/>
          <w:sz w:val="22"/>
        </w:rPr>
        <w:t>研究会情報</w:t>
      </w:r>
      <w:r w:rsidR="00101C15" w:rsidRPr="00A92E9E">
        <w:rPr>
          <w:rFonts w:ascii="Arial" w:eastAsia="ＭＳ ゴシック" w:hAnsi="Arial" w:cs="Arial"/>
          <w:kern w:val="0"/>
          <w:sz w:val="22"/>
        </w:rPr>
        <w:t>”</w:t>
      </w:r>
      <w:r w:rsidRPr="00A92E9E">
        <w:rPr>
          <w:rFonts w:ascii="Arial" w:eastAsia="ＭＳ ゴシック" w:hAnsi="Arial" w:cs="Arial"/>
          <w:kern w:val="0"/>
          <w:sz w:val="22"/>
        </w:rPr>
        <w:t>に掲示していきます。</w:t>
      </w:r>
      <w:r w:rsidR="00BB4686" w:rsidRPr="00A92E9E">
        <w:rPr>
          <w:rFonts w:ascii="Arial" w:eastAsia="ＭＳ ゴシック" w:hAnsi="Arial" w:cs="Arial"/>
          <w:kern w:val="0"/>
          <w:sz w:val="22"/>
        </w:rPr>
        <w:t>研究会活動の写真と</w:t>
      </w:r>
      <w:r w:rsidR="003A173C" w:rsidRPr="00A92E9E">
        <w:rPr>
          <w:rFonts w:ascii="Arial" w:eastAsia="ＭＳ ゴシック" w:hAnsi="Arial" w:cs="Arial"/>
          <w:kern w:val="0"/>
          <w:sz w:val="22"/>
        </w:rPr>
        <w:t>簡単な紹介</w:t>
      </w:r>
      <w:r w:rsidR="00BB4686" w:rsidRPr="00A92E9E">
        <w:rPr>
          <w:rFonts w:ascii="Arial" w:eastAsia="ＭＳ ゴシック" w:hAnsi="Arial" w:cs="Arial"/>
          <w:kern w:val="0"/>
          <w:sz w:val="22"/>
        </w:rPr>
        <w:t>だけでも会員の皆さんの目を引くと思います</w:t>
      </w:r>
      <w:r w:rsidR="00250CE2" w:rsidRPr="00A92E9E">
        <w:rPr>
          <w:rFonts w:ascii="Arial" w:eastAsia="ＭＳ ゴシック" w:hAnsi="Arial" w:cs="Arial"/>
          <w:kern w:val="0"/>
          <w:sz w:val="22"/>
        </w:rPr>
        <w:t>ので、積極的にご投稿ください</w:t>
      </w:r>
      <w:r w:rsidR="00BB4686" w:rsidRPr="00A92E9E">
        <w:rPr>
          <w:rFonts w:ascii="Arial" w:eastAsia="ＭＳ ゴシック" w:hAnsi="Arial" w:cs="Arial"/>
          <w:kern w:val="0"/>
          <w:sz w:val="22"/>
        </w:rPr>
        <w:t>。</w:t>
      </w:r>
    </w:p>
    <w:p w:rsidR="00EE7713" w:rsidRPr="00A92E9E" w:rsidRDefault="00EE7713" w:rsidP="00EE7713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</w:p>
    <w:p w:rsidR="00DA4DEC" w:rsidRPr="00A92E9E" w:rsidRDefault="00D90C60" w:rsidP="00DA4DEC">
      <w:pPr>
        <w:rPr>
          <w:rFonts w:ascii="Arial" w:eastAsia="ＭＳ ゴシック" w:hAnsi="Arial" w:cs="Arial"/>
          <w:sz w:val="22"/>
        </w:rPr>
      </w:pPr>
      <w:r w:rsidRPr="00A92E9E">
        <w:rPr>
          <w:rFonts w:ascii="Arial" w:eastAsia="ＭＳ ゴシック" w:hAnsi="Arial" w:cs="Arial"/>
          <w:sz w:val="22"/>
        </w:rPr>
        <w:t>＜事務局</w:t>
      </w:r>
      <w:r w:rsidR="00DA4DEC" w:rsidRPr="00A92E9E">
        <w:rPr>
          <w:rFonts w:ascii="Arial" w:eastAsia="ＭＳ ゴシック" w:hAnsi="Arial" w:cs="Arial"/>
          <w:sz w:val="22"/>
        </w:rPr>
        <w:t>メールアドレス＞</w:t>
      </w:r>
    </w:p>
    <w:p w:rsidR="00DA4DEC" w:rsidRPr="00A92E9E" w:rsidRDefault="00DA4DEC" w:rsidP="00DA4DEC">
      <w:pPr>
        <w:rPr>
          <w:rFonts w:ascii="Arial" w:eastAsia="ＭＳ ゴシック" w:hAnsi="Arial" w:cs="Arial"/>
          <w:sz w:val="22"/>
        </w:rPr>
      </w:pPr>
      <w:r w:rsidRPr="00A92E9E">
        <w:rPr>
          <w:rFonts w:ascii="Arial" w:eastAsia="ＭＳ ゴシック" w:hAnsi="Arial" w:cs="Arial"/>
          <w:sz w:val="22"/>
        </w:rPr>
        <w:t>IBA</w:t>
      </w:r>
      <w:r w:rsidRPr="00A92E9E">
        <w:rPr>
          <w:rFonts w:ascii="Arial" w:eastAsia="ＭＳ ゴシック" w:hAnsi="Arial" w:cs="Arial"/>
          <w:sz w:val="22"/>
        </w:rPr>
        <w:t xml:space="preserve">研究フォーラム事務局　</w:t>
      </w:r>
      <w:hyperlink r:id="rId8" w:history="1">
        <w:r w:rsidRPr="00A92E9E">
          <w:rPr>
            <w:rStyle w:val="a3"/>
            <w:rFonts w:ascii="Arial" w:eastAsia="ＭＳ ゴシック" w:hAnsi="Arial" w:cs="Arial"/>
            <w:sz w:val="22"/>
          </w:rPr>
          <w:t>ibaforum@kwansei.ac.jp</w:t>
        </w:r>
      </w:hyperlink>
    </w:p>
    <w:p w:rsidR="00DA4DEC" w:rsidRPr="00A92E9E" w:rsidRDefault="00DA4DEC" w:rsidP="00EE7713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</w:p>
    <w:p w:rsidR="00CC58FE" w:rsidRPr="00A92E9E" w:rsidRDefault="00A92E9E" w:rsidP="00A92E9E">
      <w:pPr>
        <w:jc w:val="righ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kern w:val="0"/>
          <w:sz w:val="22"/>
        </w:rPr>
        <w:t xml:space="preserve">　</w:t>
      </w:r>
      <w:r w:rsidR="00D90C60" w:rsidRPr="00A92E9E">
        <w:rPr>
          <w:rFonts w:ascii="Arial" w:eastAsia="ＭＳ ゴシック" w:hAnsi="Arial" w:cs="Arial"/>
          <w:sz w:val="22"/>
        </w:rPr>
        <w:t>以上</w:t>
      </w:r>
    </w:p>
    <w:sectPr w:rsidR="00CC58FE" w:rsidRPr="00A92E9E" w:rsidSect="00E75E07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ED" w:rsidRDefault="00BB30ED" w:rsidP="0064642C">
      <w:r>
        <w:separator/>
      </w:r>
    </w:p>
  </w:endnote>
  <w:endnote w:type="continuationSeparator" w:id="0">
    <w:p w:rsidR="00BB30ED" w:rsidRDefault="00BB30ED" w:rsidP="0064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ED" w:rsidRDefault="00BB30ED" w:rsidP="0064642C">
      <w:r>
        <w:separator/>
      </w:r>
    </w:p>
  </w:footnote>
  <w:footnote w:type="continuationSeparator" w:id="0">
    <w:p w:rsidR="00BB30ED" w:rsidRDefault="00BB30ED" w:rsidP="0064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983"/>
    <w:multiLevelType w:val="hybridMultilevel"/>
    <w:tmpl w:val="BFA0F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31668"/>
    <w:multiLevelType w:val="hybridMultilevel"/>
    <w:tmpl w:val="9B1276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BA40D01"/>
    <w:multiLevelType w:val="hybridMultilevel"/>
    <w:tmpl w:val="3356D5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C91BCC"/>
    <w:multiLevelType w:val="hybridMultilevel"/>
    <w:tmpl w:val="3C805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7B1C3F"/>
    <w:multiLevelType w:val="hybridMultilevel"/>
    <w:tmpl w:val="79D8F558"/>
    <w:lvl w:ilvl="0" w:tplc="5E6CB10A">
      <w:numFmt w:val="bullet"/>
      <w:lvlText w:val="●"/>
      <w:lvlJc w:val="left"/>
      <w:pPr>
        <w:ind w:left="405" w:hanging="405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7B3387"/>
    <w:multiLevelType w:val="hybridMultilevel"/>
    <w:tmpl w:val="1DFE1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567801"/>
    <w:multiLevelType w:val="hybridMultilevel"/>
    <w:tmpl w:val="084A4B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D726E8"/>
    <w:multiLevelType w:val="hybridMultilevel"/>
    <w:tmpl w:val="EBB89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95"/>
    <w:rsid w:val="000213BF"/>
    <w:rsid w:val="0009175B"/>
    <w:rsid w:val="000E0D7F"/>
    <w:rsid w:val="00101C15"/>
    <w:rsid w:val="0017195F"/>
    <w:rsid w:val="001E228D"/>
    <w:rsid w:val="002337E4"/>
    <w:rsid w:val="00250CE2"/>
    <w:rsid w:val="002B22D0"/>
    <w:rsid w:val="00307E4A"/>
    <w:rsid w:val="00354790"/>
    <w:rsid w:val="00356260"/>
    <w:rsid w:val="00365AD6"/>
    <w:rsid w:val="00374389"/>
    <w:rsid w:val="00377795"/>
    <w:rsid w:val="003A173C"/>
    <w:rsid w:val="00424A33"/>
    <w:rsid w:val="00461BBA"/>
    <w:rsid w:val="00465136"/>
    <w:rsid w:val="004834D9"/>
    <w:rsid w:val="00522DE9"/>
    <w:rsid w:val="00575EFD"/>
    <w:rsid w:val="0058732D"/>
    <w:rsid w:val="005918AC"/>
    <w:rsid w:val="005C6283"/>
    <w:rsid w:val="005D72EF"/>
    <w:rsid w:val="005E781D"/>
    <w:rsid w:val="006237C6"/>
    <w:rsid w:val="0064642C"/>
    <w:rsid w:val="0069538A"/>
    <w:rsid w:val="006F0744"/>
    <w:rsid w:val="0075142C"/>
    <w:rsid w:val="007C573F"/>
    <w:rsid w:val="007F3A03"/>
    <w:rsid w:val="00824E1D"/>
    <w:rsid w:val="00876D34"/>
    <w:rsid w:val="008D039D"/>
    <w:rsid w:val="00903F24"/>
    <w:rsid w:val="00945F6B"/>
    <w:rsid w:val="00954214"/>
    <w:rsid w:val="00963B37"/>
    <w:rsid w:val="00994468"/>
    <w:rsid w:val="009C792D"/>
    <w:rsid w:val="009D26F4"/>
    <w:rsid w:val="00A62A48"/>
    <w:rsid w:val="00A916B2"/>
    <w:rsid w:val="00A92E9E"/>
    <w:rsid w:val="00B57537"/>
    <w:rsid w:val="00B84A72"/>
    <w:rsid w:val="00BB30ED"/>
    <w:rsid w:val="00BB4686"/>
    <w:rsid w:val="00C2462F"/>
    <w:rsid w:val="00C305A6"/>
    <w:rsid w:val="00C34727"/>
    <w:rsid w:val="00CA2649"/>
    <w:rsid w:val="00CB75CE"/>
    <w:rsid w:val="00CC58FE"/>
    <w:rsid w:val="00CF3C46"/>
    <w:rsid w:val="00D45426"/>
    <w:rsid w:val="00D90C60"/>
    <w:rsid w:val="00DA4DEC"/>
    <w:rsid w:val="00DB5914"/>
    <w:rsid w:val="00DC3A0D"/>
    <w:rsid w:val="00DD5F55"/>
    <w:rsid w:val="00E03B11"/>
    <w:rsid w:val="00E621CC"/>
    <w:rsid w:val="00E75E07"/>
    <w:rsid w:val="00EE7713"/>
    <w:rsid w:val="00F112E3"/>
    <w:rsid w:val="00F66AB0"/>
    <w:rsid w:val="00F8042E"/>
    <w:rsid w:val="00F92098"/>
    <w:rsid w:val="00F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5DD7E9-5387-4815-B624-B841CFE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79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37779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377795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List Paragraph"/>
    <w:basedOn w:val="a"/>
    <w:uiPriority w:val="34"/>
    <w:qFormat/>
    <w:rsid w:val="0009175B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646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4642C"/>
  </w:style>
  <w:style w:type="paragraph" w:styleId="a9">
    <w:name w:val="footer"/>
    <w:basedOn w:val="a"/>
    <w:link w:val="aa"/>
    <w:uiPriority w:val="99"/>
    <w:semiHidden/>
    <w:unhideWhenUsed/>
    <w:rsid w:val="006464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4642C"/>
  </w:style>
  <w:style w:type="paragraph" w:styleId="ab">
    <w:name w:val="Balloon Text"/>
    <w:basedOn w:val="a"/>
    <w:link w:val="ac"/>
    <w:uiPriority w:val="99"/>
    <w:semiHidden/>
    <w:unhideWhenUsed/>
    <w:rsid w:val="0059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forum@kwanse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wansei-iba.jp/category/fo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三枝　恵子</dc:creator>
  <cp:lastModifiedBy>山崎　優香</cp:lastModifiedBy>
  <cp:revision>3</cp:revision>
  <cp:lastPrinted>2017-01-19T02:12:00Z</cp:lastPrinted>
  <dcterms:created xsi:type="dcterms:W3CDTF">2018-01-11T01:43:00Z</dcterms:created>
  <dcterms:modified xsi:type="dcterms:W3CDTF">2018-01-29T01:43:00Z</dcterms:modified>
</cp:coreProperties>
</file>